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14B3" w14:textId="77777777" w:rsidR="003A5DA6" w:rsidRPr="00A7196D" w:rsidRDefault="003A5DA6" w:rsidP="00A7196D">
      <w:pPr>
        <w:pStyle w:val="Default"/>
        <w:spacing w:line="276" w:lineRule="auto"/>
        <w:jc w:val="center"/>
        <w:rPr>
          <w:sz w:val="40"/>
          <w:szCs w:val="40"/>
        </w:rPr>
      </w:pPr>
      <w:r w:rsidRPr="00A7196D">
        <w:rPr>
          <w:sz w:val="40"/>
          <w:szCs w:val="40"/>
        </w:rPr>
        <w:t>ООО «ЭнергоИнновации»</w:t>
      </w:r>
    </w:p>
    <w:p w14:paraId="22491F21" w14:textId="387D16EE" w:rsidR="00F121D6" w:rsidRPr="00A7196D" w:rsidRDefault="00F121D6" w:rsidP="00A7196D">
      <w:pPr>
        <w:spacing w:line="276" w:lineRule="auto"/>
        <w:jc w:val="center"/>
        <w:rPr>
          <w:rFonts w:ascii="Times New Roman" w:hAnsi="Times New Roman" w:cs="Times New Roman"/>
        </w:rPr>
      </w:pPr>
    </w:p>
    <w:p w14:paraId="31E584B3" w14:textId="77777777" w:rsidR="003A5DA6" w:rsidRPr="00A7196D" w:rsidRDefault="003A5DA6" w:rsidP="00A7196D">
      <w:pPr>
        <w:spacing w:line="276" w:lineRule="auto"/>
        <w:jc w:val="center"/>
        <w:rPr>
          <w:rFonts w:ascii="Times New Roman" w:hAnsi="Times New Roman" w:cs="Times New Roman"/>
        </w:rPr>
      </w:pPr>
    </w:p>
    <w:p w14:paraId="6A3C07DB" w14:textId="77777777" w:rsidR="00F121D6" w:rsidRPr="00A7196D" w:rsidRDefault="00F121D6" w:rsidP="00A7196D">
      <w:pPr>
        <w:spacing w:line="276" w:lineRule="auto"/>
        <w:jc w:val="center"/>
        <w:rPr>
          <w:rFonts w:ascii="Times New Roman" w:hAnsi="Times New Roman" w:cs="Times New Roman"/>
        </w:rPr>
      </w:pPr>
    </w:p>
    <w:p w14:paraId="1C0658B8" w14:textId="77777777" w:rsidR="00F121D6" w:rsidRPr="00A7196D" w:rsidRDefault="00F121D6" w:rsidP="00A7196D">
      <w:pPr>
        <w:spacing w:line="276" w:lineRule="auto"/>
        <w:jc w:val="center"/>
        <w:rPr>
          <w:rFonts w:ascii="Times New Roman" w:hAnsi="Times New Roman" w:cs="Times New Roman"/>
        </w:rPr>
      </w:pPr>
    </w:p>
    <w:p w14:paraId="3A863D7F" w14:textId="77777777" w:rsidR="00F121D6" w:rsidRPr="00A7196D" w:rsidRDefault="00F121D6" w:rsidP="00A7196D">
      <w:pPr>
        <w:spacing w:line="276" w:lineRule="auto"/>
        <w:jc w:val="center"/>
        <w:rPr>
          <w:rFonts w:ascii="Times New Roman" w:hAnsi="Times New Roman" w:cs="Times New Roman"/>
        </w:rPr>
      </w:pPr>
    </w:p>
    <w:p w14:paraId="4AF202E2" w14:textId="77777777" w:rsidR="00F121D6" w:rsidRPr="00A7196D" w:rsidRDefault="00F121D6" w:rsidP="00A7196D">
      <w:pPr>
        <w:spacing w:line="276" w:lineRule="auto"/>
        <w:jc w:val="center"/>
        <w:rPr>
          <w:rFonts w:ascii="Times New Roman" w:hAnsi="Times New Roman" w:cs="Times New Roman"/>
        </w:rPr>
      </w:pPr>
    </w:p>
    <w:p w14:paraId="41657876" w14:textId="77777777" w:rsidR="00F121D6" w:rsidRPr="00A7196D" w:rsidRDefault="00F121D6" w:rsidP="00A7196D">
      <w:pPr>
        <w:spacing w:line="276" w:lineRule="auto"/>
        <w:jc w:val="center"/>
        <w:rPr>
          <w:rFonts w:ascii="Times New Roman" w:hAnsi="Times New Roman" w:cs="Times New Roman"/>
        </w:rPr>
      </w:pPr>
    </w:p>
    <w:p w14:paraId="6CCB10F8" w14:textId="77777777" w:rsidR="00F121D6" w:rsidRPr="00A7196D" w:rsidRDefault="00F121D6" w:rsidP="00A7196D">
      <w:pPr>
        <w:pStyle w:val="Default"/>
        <w:spacing w:line="276" w:lineRule="auto"/>
        <w:jc w:val="center"/>
        <w:rPr>
          <w:sz w:val="28"/>
          <w:szCs w:val="28"/>
        </w:rPr>
      </w:pPr>
      <w:r w:rsidRPr="00A7196D">
        <w:rPr>
          <w:sz w:val="28"/>
          <w:szCs w:val="28"/>
        </w:rPr>
        <w:t>Встроенное программное обеспечение</w:t>
      </w:r>
    </w:p>
    <w:p w14:paraId="4556EC96" w14:textId="529FA028" w:rsidR="00F121D6" w:rsidRPr="00A7196D" w:rsidRDefault="00F121D6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  <w:r w:rsidRPr="00A7196D">
        <w:rPr>
          <w:color w:val="auto"/>
          <w:sz w:val="28"/>
          <w:szCs w:val="28"/>
          <w:lang w:val="en-US"/>
        </w:rPr>
        <w:t>«E-Prom STATION SOFTWARE»</w:t>
      </w:r>
      <w:r w:rsidRPr="00A7196D">
        <w:rPr>
          <w:color w:val="auto"/>
          <w:sz w:val="20"/>
          <w:szCs w:val="20"/>
          <w:lang w:val="en-US"/>
        </w:rPr>
        <w:t xml:space="preserve"> </w:t>
      </w:r>
      <w:r w:rsidRPr="00A7196D">
        <w:rPr>
          <w:sz w:val="28"/>
          <w:szCs w:val="28"/>
        </w:rPr>
        <w:t>зарядных</w:t>
      </w:r>
      <w:r w:rsidRPr="00A7196D">
        <w:rPr>
          <w:sz w:val="28"/>
          <w:szCs w:val="28"/>
          <w:lang w:val="en-US"/>
        </w:rPr>
        <w:t xml:space="preserve"> </w:t>
      </w:r>
      <w:r w:rsidRPr="00A7196D">
        <w:rPr>
          <w:sz w:val="28"/>
          <w:szCs w:val="28"/>
        </w:rPr>
        <w:t>станций</w:t>
      </w:r>
      <w:r w:rsidRPr="00A7196D">
        <w:rPr>
          <w:sz w:val="28"/>
          <w:szCs w:val="28"/>
          <w:lang w:val="en-US"/>
        </w:rPr>
        <w:t xml:space="preserve"> «</w:t>
      </w:r>
      <w:r w:rsidR="00A7196D" w:rsidRPr="00A7196D">
        <w:rPr>
          <w:sz w:val="28"/>
          <w:szCs w:val="28"/>
          <w:lang w:val="en-US"/>
        </w:rPr>
        <w:t>E-PROM</w:t>
      </w:r>
      <w:r w:rsidRPr="00A7196D">
        <w:rPr>
          <w:sz w:val="28"/>
          <w:szCs w:val="28"/>
          <w:lang w:val="en-US"/>
        </w:rPr>
        <w:t>»</w:t>
      </w:r>
    </w:p>
    <w:p w14:paraId="32BEFEF3" w14:textId="77777777" w:rsidR="00F121D6" w:rsidRPr="00A7196D" w:rsidRDefault="00F121D6" w:rsidP="00A7196D">
      <w:pPr>
        <w:pStyle w:val="Default"/>
        <w:spacing w:line="276" w:lineRule="auto"/>
        <w:rPr>
          <w:sz w:val="28"/>
          <w:szCs w:val="28"/>
          <w:lang w:val="en-US"/>
        </w:rPr>
      </w:pPr>
    </w:p>
    <w:p w14:paraId="64477C8D" w14:textId="77777777" w:rsidR="00F121D6" w:rsidRPr="00A7196D" w:rsidRDefault="00F121D6" w:rsidP="00A7196D">
      <w:pPr>
        <w:pStyle w:val="Default"/>
        <w:spacing w:line="276" w:lineRule="auto"/>
        <w:rPr>
          <w:sz w:val="28"/>
          <w:szCs w:val="28"/>
          <w:lang w:val="en-US"/>
        </w:rPr>
      </w:pPr>
    </w:p>
    <w:p w14:paraId="258229FB" w14:textId="77777777" w:rsidR="00F121D6" w:rsidRPr="00A7196D" w:rsidRDefault="00F121D6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0D914639" w14:textId="77777777" w:rsidR="00F121D6" w:rsidRPr="00A7196D" w:rsidRDefault="00F121D6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193FA97D" w14:textId="77777777" w:rsidR="00F121D6" w:rsidRPr="00A7196D" w:rsidRDefault="00F121D6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3A55DD67" w14:textId="77777777" w:rsidR="00F121D6" w:rsidRPr="00A7196D" w:rsidRDefault="00F121D6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0B1B8CB7" w14:textId="77777777" w:rsidR="00F121D6" w:rsidRPr="00A7196D" w:rsidRDefault="00F121D6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3AF20938" w14:textId="77777777" w:rsidR="00F121D6" w:rsidRPr="00A7196D" w:rsidRDefault="00F121D6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0EE9E43D" w14:textId="77777777" w:rsidR="001B37D9" w:rsidRPr="00A7196D" w:rsidRDefault="001B37D9" w:rsidP="00A7196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1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сторонних компонентов, к которым обращается</w:t>
      </w:r>
    </w:p>
    <w:p w14:paraId="485177E2" w14:textId="3DE59F46" w:rsidR="006A6890" w:rsidRPr="00A7196D" w:rsidRDefault="001B37D9" w:rsidP="00A7196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196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E-PROM STATION SOFTWARE</w:t>
      </w:r>
    </w:p>
    <w:p w14:paraId="7871036C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229D3CC6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05313932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4C6BEEA8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63AF8569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5F9DF9F0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4A8A6280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39F19B12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04D6E1D3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42A21ECA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6083FBA1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42593DEF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74A9C99F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30A8C3C3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556AD200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7E0732BF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7532C70A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380ABC00" w14:textId="77777777" w:rsidR="006A6890" w:rsidRPr="00A7196D" w:rsidRDefault="006A6890" w:rsidP="00A719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0EDB1F19" w14:textId="77777777" w:rsidR="00911199" w:rsidRPr="00A7196D" w:rsidRDefault="00911199" w:rsidP="00A7196D">
      <w:pPr>
        <w:pStyle w:val="Default"/>
        <w:spacing w:line="276" w:lineRule="auto"/>
        <w:ind w:hanging="284"/>
        <w:rPr>
          <w:b/>
          <w:sz w:val="28"/>
          <w:szCs w:val="28"/>
          <w:lang w:val="en-US"/>
        </w:rPr>
      </w:pPr>
    </w:p>
    <w:p w14:paraId="0744C66C" w14:textId="77777777" w:rsidR="00E33CC9" w:rsidRPr="00A7196D" w:rsidRDefault="00E33CC9" w:rsidP="00A7196D">
      <w:pPr>
        <w:pStyle w:val="Default"/>
        <w:spacing w:line="276" w:lineRule="auto"/>
        <w:ind w:firstLine="709"/>
        <w:rPr>
          <w:b/>
          <w:sz w:val="28"/>
          <w:szCs w:val="28"/>
          <w:lang w:val="en-US"/>
        </w:rPr>
      </w:pPr>
    </w:p>
    <w:p w14:paraId="0806D286" w14:textId="7C258F3E" w:rsidR="001B37D9" w:rsidRPr="00A7196D" w:rsidRDefault="0089713F" w:rsidP="00A7196D">
      <w:pPr>
        <w:pStyle w:val="Default"/>
        <w:numPr>
          <w:ilvl w:val="0"/>
          <w:numId w:val="2"/>
        </w:numPr>
        <w:spacing w:line="276" w:lineRule="auto"/>
        <w:ind w:left="284" w:firstLine="0"/>
        <w:rPr>
          <w:sz w:val="28"/>
          <w:szCs w:val="28"/>
        </w:rPr>
      </w:pPr>
      <w:r w:rsidRPr="00A7196D">
        <w:rPr>
          <w:b/>
          <w:sz w:val="28"/>
          <w:szCs w:val="28"/>
        </w:rPr>
        <w:t>Правообладател</w:t>
      </w:r>
      <w:r w:rsidR="001B37D9" w:rsidRPr="00A7196D">
        <w:rPr>
          <w:b/>
          <w:sz w:val="28"/>
          <w:szCs w:val="28"/>
        </w:rPr>
        <w:t>ь</w:t>
      </w:r>
    </w:p>
    <w:p w14:paraId="7165BE8C" w14:textId="7E7B8476" w:rsidR="0089713F" w:rsidRPr="00A7196D" w:rsidRDefault="00911199" w:rsidP="00A7196D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 w:rsidRPr="00A7196D">
        <w:rPr>
          <w:sz w:val="28"/>
          <w:szCs w:val="28"/>
        </w:rPr>
        <w:t>Правообладателем встроенного программного обеспечения «</w:t>
      </w:r>
      <w:r w:rsidRPr="00A7196D">
        <w:rPr>
          <w:color w:val="auto"/>
          <w:sz w:val="28"/>
          <w:szCs w:val="28"/>
          <w:lang w:val="en-US"/>
        </w:rPr>
        <w:t>E</w:t>
      </w:r>
      <w:r w:rsidRPr="00A7196D">
        <w:rPr>
          <w:color w:val="auto"/>
          <w:sz w:val="28"/>
          <w:szCs w:val="28"/>
        </w:rPr>
        <w:t>-</w:t>
      </w:r>
      <w:r w:rsidRPr="00A7196D">
        <w:rPr>
          <w:color w:val="auto"/>
          <w:sz w:val="28"/>
          <w:szCs w:val="28"/>
          <w:lang w:val="en-US"/>
        </w:rPr>
        <w:t>Prom</w:t>
      </w:r>
      <w:r w:rsidRPr="00A7196D">
        <w:rPr>
          <w:color w:val="auto"/>
          <w:sz w:val="28"/>
          <w:szCs w:val="28"/>
        </w:rPr>
        <w:t xml:space="preserve"> </w:t>
      </w:r>
      <w:r w:rsidRPr="00A7196D">
        <w:rPr>
          <w:color w:val="auto"/>
          <w:sz w:val="28"/>
          <w:szCs w:val="28"/>
          <w:lang w:val="en-US"/>
        </w:rPr>
        <w:t>STATION</w:t>
      </w:r>
      <w:r w:rsidRPr="00A7196D">
        <w:rPr>
          <w:color w:val="auto"/>
          <w:sz w:val="28"/>
          <w:szCs w:val="28"/>
        </w:rPr>
        <w:t xml:space="preserve"> </w:t>
      </w:r>
      <w:r w:rsidRPr="00A7196D">
        <w:rPr>
          <w:color w:val="auto"/>
          <w:sz w:val="28"/>
          <w:szCs w:val="28"/>
          <w:lang w:val="en-US"/>
        </w:rPr>
        <w:t>SOFTWARE</w:t>
      </w:r>
      <w:r w:rsidRPr="00A7196D">
        <w:rPr>
          <w:color w:val="auto"/>
          <w:sz w:val="28"/>
          <w:szCs w:val="28"/>
        </w:rPr>
        <w:t>»</w:t>
      </w:r>
      <w:r w:rsidRPr="00A7196D">
        <w:rPr>
          <w:sz w:val="28"/>
          <w:szCs w:val="28"/>
        </w:rPr>
        <w:t xml:space="preserve"> для зарядных станций электротранспорта «</w:t>
      </w:r>
      <w:r w:rsidR="00A7196D" w:rsidRPr="00A7196D">
        <w:rPr>
          <w:sz w:val="28"/>
          <w:szCs w:val="28"/>
          <w:lang w:val="en-US"/>
        </w:rPr>
        <w:t>E</w:t>
      </w:r>
      <w:r w:rsidR="00A7196D" w:rsidRPr="00A7196D">
        <w:rPr>
          <w:sz w:val="28"/>
          <w:szCs w:val="28"/>
        </w:rPr>
        <w:t>-</w:t>
      </w:r>
      <w:r w:rsidR="00A7196D" w:rsidRPr="00A7196D">
        <w:rPr>
          <w:sz w:val="28"/>
          <w:szCs w:val="28"/>
          <w:lang w:val="en-US"/>
        </w:rPr>
        <w:t>PROM</w:t>
      </w:r>
      <w:r w:rsidRPr="00A7196D">
        <w:rPr>
          <w:sz w:val="28"/>
          <w:szCs w:val="28"/>
        </w:rPr>
        <w:t>», является общество с ограниченной ответственностью «</w:t>
      </w:r>
      <w:proofErr w:type="spellStart"/>
      <w:r w:rsidR="00A7196D" w:rsidRPr="00A7196D">
        <w:rPr>
          <w:sz w:val="28"/>
          <w:szCs w:val="28"/>
        </w:rPr>
        <w:t>ЭнергоИнновации</w:t>
      </w:r>
      <w:proofErr w:type="spellEnd"/>
      <w:r w:rsidRPr="00A7196D">
        <w:rPr>
          <w:sz w:val="28"/>
          <w:szCs w:val="28"/>
        </w:rPr>
        <w:t>», 422540, Республика Татарстан, Зеленодольский р-н, Зеленодольск г, Промышленная Площадка Зеленодольск Промышленный р-н, дом 16. Программное обеспечение разработано собственными силами ООО «</w:t>
      </w:r>
      <w:proofErr w:type="spellStart"/>
      <w:r w:rsidR="00A7196D" w:rsidRPr="00A7196D">
        <w:rPr>
          <w:sz w:val="28"/>
          <w:szCs w:val="28"/>
        </w:rPr>
        <w:t>ЭнергоИнновации</w:t>
      </w:r>
      <w:proofErr w:type="spellEnd"/>
      <w:r w:rsidRPr="00A7196D">
        <w:rPr>
          <w:sz w:val="28"/>
          <w:szCs w:val="28"/>
        </w:rPr>
        <w:t>».</w:t>
      </w:r>
    </w:p>
    <w:p w14:paraId="42C0C4DF" w14:textId="77777777" w:rsidR="001B37D9" w:rsidRPr="00A7196D" w:rsidRDefault="001B37D9" w:rsidP="00A7196D">
      <w:pPr>
        <w:pStyle w:val="Default"/>
        <w:spacing w:line="276" w:lineRule="auto"/>
        <w:ind w:left="284"/>
        <w:rPr>
          <w:sz w:val="28"/>
          <w:szCs w:val="28"/>
        </w:rPr>
      </w:pPr>
    </w:p>
    <w:p w14:paraId="66AE1F7E" w14:textId="77777777" w:rsidR="001B37D9" w:rsidRPr="00A7196D" w:rsidRDefault="001B37D9" w:rsidP="00A7196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сторонних компонентов, к которым обращается ПО</w:t>
      </w:r>
    </w:p>
    <w:p w14:paraId="36E86F7F" w14:textId="6204E2C9" w:rsidR="001B37D9" w:rsidRPr="00A7196D" w:rsidRDefault="001B37D9" w:rsidP="00A7196D">
      <w:pPr>
        <w:pStyle w:val="a3"/>
        <w:autoSpaceDE w:val="0"/>
        <w:autoSpaceDN w:val="0"/>
        <w:adjustRightInd w:val="0"/>
        <w:spacing w:line="276" w:lineRule="auto"/>
        <w:ind w:left="567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PROM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STATION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SOFTWARE</w:t>
      </w:r>
      <w:r w:rsidR="00640F04"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07D25E3" w14:textId="0C2372C0" w:rsidR="00640F04" w:rsidRPr="00A7196D" w:rsidRDefault="00640F04" w:rsidP="00A7196D">
      <w:pPr>
        <w:pStyle w:val="a3"/>
        <w:autoSpaceDE w:val="0"/>
        <w:autoSpaceDN w:val="0"/>
        <w:adjustRightInd w:val="0"/>
        <w:spacing w:line="276" w:lineRule="auto"/>
        <w:ind w:left="567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F5D7D6" w14:textId="62352730" w:rsidR="00640F04" w:rsidRPr="00A7196D" w:rsidRDefault="00640F04" w:rsidP="00A7196D">
      <w:pPr>
        <w:pStyle w:val="a3"/>
        <w:autoSpaceDE w:val="0"/>
        <w:autoSpaceDN w:val="0"/>
        <w:adjustRightInd w:val="0"/>
        <w:spacing w:line="276" w:lineRule="auto"/>
        <w:ind w:left="567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Сторонние компоненты поставляются неотделимо от закупаемых готовых комплектующих зарядных станций 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PROM</w:t>
      </w:r>
      <w:r w:rsidRPr="00A71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35B0EE3F" w14:textId="77777777" w:rsidR="001B37D9" w:rsidRPr="00A7196D" w:rsidRDefault="001B37D9" w:rsidP="00A7196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EF8FFE" w14:textId="091496BB" w:rsidR="00911199" w:rsidRPr="00A7196D" w:rsidRDefault="00911199" w:rsidP="00A7196D">
      <w:pPr>
        <w:pStyle w:val="Default"/>
        <w:numPr>
          <w:ilvl w:val="0"/>
          <w:numId w:val="8"/>
        </w:numPr>
        <w:spacing w:line="276" w:lineRule="auto"/>
        <w:ind w:left="567"/>
        <w:rPr>
          <w:sz w:val="28"/>
          <w:szCs w:val="28"/>
        </w:rPr>
      </w:pPr>
      <w:r w:rsidRPr="00A7196D">
        <w:rPr>
          <w:sz w:val="28"/>
          <w:szCs w:val="28"/>
        </w:rPr>
        <w:t xml:space="preserve">Программный стек </w:t>
      </w:r>
      <w:r w:rsidR="007605FF" w:rsidRPr="00A7196D">
        <w:rPr>
          <w:sz w:val="28"/>
          <w:szCs w:val="28"/>
        </w:rPr>
        <w:t xml:space="preserve">DIN SPEC 70121 </w:t>
      </w:r>
      <w:r w:rsidRPr="00A7196D">
        <w:rPr>
          <w:sz w:val="28"/>
          <w:szCs w:val="28"/>
        </w:rPr>
        <w:t>протокола</w:t>
      </w:r>
      <w:r w:rsidR="007605FF" w:rsidRPr="00A7196D">
        <w:rPr>
          <w:sz w:val="28"/>
          <w:szCs w:val="28"/>
        </w:rPr>
        <w:t xml:space="preserve"> обмена данных с электромобилем</w:t>
      </w:r>
      <w:r w:rsidRPr="00A7196D">
        <w:rPr>
          <w:sz w:val="28"/>
          <w:szCs w:val="28"/>
        </w:rPr>
        <w:t xml:space="preserve">, </w:t>
      </w:r>
      <w:r w:rsidR="007605FF" w:rsidRPr="00A7196D">
        <w:rPr>
          <w:sz w:val="28"/>
          <w:szCs w:val="28"/>
        </w:rPr>
        <w:t>п</w:t>
      </w:r>
      <w:r w:rsidRPr="00A7196D">
        <w:rPr>
          <w:sz w:val="28"/>
          <w:szCs w:val="28"/>
        </w:rPr>
        <w:t>равообладателем является «PHOENIX CONTACT»</w:t>
      </w:r>
    </w:p>
    <w:p w14:paraId="1E73E043" w14:textId="7E1C0B7E" w:rsidR="007605FF" w:rsidRPr="00A7196D" w:rsidRDefault="008118E3" w:rsidP="00A7196D">
      <w:pPr>
        <w:pStyle w:val="Default"/>
        <w:numPr>
          <w:ilvl w:val="0"/>
          <w:numId w:val="8"/>
        </w:numPr>
        <w:spacing w:line="276" w:lineRule="auto"/>
        <w:ind w:left="567"/>
        <w:rPr>
          <w:sz w:val="28"/>
          <w:szCs w:val="28"/>
        </w:rPr>
      </w:pPr>
      <w:r w:rsidRPr="00A7196D">
        <w:rPr>
          <w:sz w:val="28"/>
          <w:szCs w:val="28"/>
        </w:rPr>
        <w:t xml:space="preserve">Программный стек </w:t>
      </w:r>
      <w:r w:rsidRPr="00A7196D">
        <w:rPr>
          <w:sz w:val="28"/>
          <w:szCs w:val="28"/>
          <w:lang w:val="en-US"/>
        </w:rPr>
        <w:t>CHAdeMO</w:t>
      </w:r>
      <w:r w:rsidRPr="00A7196D">
        <w:rPr>
          <w:sz w:val="28"/>
          <w:szCs w:val="28"/>
        </w:rPr>
        <w:t xml:space="preserve"> протокола обмена данных с электромобилем, правообладателем является «PHOENIX CONTACT»</w:t>
      </w:r>
    </w:p>
    <w:p w14:paraId="5E6F2DC6" w14:textId="14F1CD1F" w:rsidR="008118E3" w:rsidRPr="00A7196D" w:rsidRDefault="008118E3" w:rsidP="00A7196D">
      <w:pPr>
        <w:pStyle w:val="Default"/>
        <w:numPr>
          <w:ilvl w:val="0"/>
          <w:numId w:val="8"/>
        </w:numPr>
        <w:spacing w:line="276" w:lineRule="auto"/>
        <w:ind w:left="567"/>
        <w:rPr>
          <w:sz w:val="28"/>
          <w:szCs w:val="28"/>
        </w:rPr>
      </w:pPr>
      <w:r w:rsidRPr="00A7196D">
        <w:rPr>
          <w:sz w:val="28"/>
          <w:szCs w:val="28"/>
        </w:rPr>
        <w:t>Программный стек МЭК 61851-1 протокола обмена данных с электромобилем, правообладателем является «PHOENIX CONTACT»</w:t>
      </w:r>
    </w:p>
    <w:p w14:paraId="6A3BF10D" w14:textId="1B56EAEA" w:rsidR="008118E3" w:rsidRPr="00A7196D" w:rsidRDefault="008118E3" w:rsidP="00A7196D">
      <w:pPr>
        <w:pStyle w:val="Default"/>
        <w:numPr>
          <w:ilvl w:val="0"/>
          <w:numId w:val="8"/>
        </w:numPr>
        <w:spacing w:line="276" w:lineRule="auto"/>
        <w:ind w:left="567"/>
        <w:rPr>
          <w:sz w:val="28"/>
          <w:szCs w:val="28"/>
        </w:rPr>
      </w:pPr>
      <w:r w:rsidRPr="00A7196D">
        <w:rPr>
          <w:sz w:val="28"/>
          <w:szCs w:val="28"/>
        </w:rPr>
        <w:t xml:space="preserve">Программный стек </w:t>
      </w:r>
      <w:r w:rsidRPr="00A7196D">
        <w:rPr>
          <w:sz w:val="28"/>
          <w:szCs w:val="28"/>
          <w:lang w:val="en-US"/>
        </w:rPr>
        <w:t>CAN</w:t>
      </w:r>
      <w:r w:rsidRPr="00A7196D">
        <w:rPr>
          <w:sz w:val="28"/>
          <w:szCs w:val="28"/>
        </w:rPr>
        <w:t xml:space="preserve"> протокола, правообладателем является «PHOENIX CONTACT»</w:t>
      </w:r>
    </w:p>
    <w:p w14:paraId="189B5DAF" w14:textId="7C5C7B68" w:rsidR="008118E3" w:rsidRPr="00A7196D" w:rsidRDefault="008118E3" w:rsidP="00A7196D">
      <w:pPr>
        <w:pStyle w:val="Default"/>
        <w:numPr>
          <w:ilvl w:val="0"/>
          <w:numId w:val="8"/>
        </w:numPr>
        <w:spacing w:line="276" w:lineRule="auto"/>
        <w:ind w:left="567"/>
        <w:rPr>
          <w:sz w:val="28"/>
          <w:szCs w:val="28"/>
        </w:rPr>
      </w:pPr>
      <w:r w:rsidRPr="00A7196D">
        <w:rPr>
          <w:sz w:val="28"/>
          <w:szCs w:val="28"/>
        </w:rPr>
        <w:t xml:space="preserve">Программный стек </w:t>
      </w:r>
      <w:r w:rsidR="000307E1" w:rsidRPr="00A7196D">
        <w:rPr>
          <w:sz w:val="28"/>
          <w:szCs w:val="28"/>
        </w:rPr>
        <w:t xml:space="preserve">протокола </w:t>
      </w:r>
      <w:r w:rsidRPr="00A7196D">
        <w:rPr>
          <w:sz w:val="28"/>
          <w:szCs w:val="28"/>
          <w:lang w:val="en-US"/>
        </w:rPr>
        <w:t>Modbus</w:t>
      </w:r>
      <w:r w:rsidRPr="00A7196D">
        <w:rPr>
          <w:sz w:val="28"/>
          <w:szCs w:val="28"/>
        </w:rPr>
        <w:t xml:space="preserve">, </w:t>
      </w:r>
      <w:r w:rsidR="00A7196D" w:rsidRPr="00A7196D">
        <w:rPr>
          <w:sz w:val="28"/>
          <w:szCs w:val="28"/>
        </w:rPr>
        <w:t>правообладателем</w:t>
      </w:r>
      <w:r w:rsidRPr="00A7196D">
        <w:rPr>
          <w:sz w:val="28"/>
          <w:szCs w:val="28"/>
        </w:rPr>
        <w:t xml:space="preserve"> является «PHOENIX CONTACT»</w:t>
      </w:r>
    </w:p>
    <w:p w14:paraId="1B65D3E0" w14:textId="4F45BE88" w:rsidR="000307E1" w:rsidRPr="00A7196D" w:rsidRDefault="000307E1" w:rsidP="00A7196D">
      <w:pPr>
        <w:pStyle w:val="Default"/>
        <w:numPr>
          <w:ilvl w:val="0"/>
          <w:numId w:val="8"/>
        </w:numPr>
        <w:spacing w:line="276" w:lineRule="auto"/>
        <w:ind w:left="567"/>
        <w:rPr>
          <w:sz w:val="28"/>
          <w:szCs w:val="28"/>
        </w:rPr>
      </w:pPr>
      <w:r w:rsidRPr="00A7196D">
        <w:rPr>
          <w:sz w:val="28"/>
          <w:szCs w:val="28"/>
        </w:rPr>
        <w:t xml:space="preserve">Программный стек протокола </w:t>
      </w:r>
      <w:r w:rsidRPr="00A7196D">
        <w:rPr>
          <w:sz w:val="28"/>
          <w:szCs w:val="28"/>
          <w:lang w:val="en-US"/>
        </w:rPr>
        <w:t>IEEE</w:t>
      </w:r>
      <w:r w:rsidRPr="00A7196D">
        <w:rPr>
          <w:sz w:val="28"/>
          <w:szCs w:val="28"/>
        </w:rPr>
        <w:t xml:space="preserve"> 802, правообладателем является «PHOENIX CONTACT»</w:t>
      </w:r>
    </w:p>
    <w:sectPr w:rsidR="000307E1" w:rsidRPr="00A7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FB4C0"/>
    <w:multiLevelType w:val="hybridMultilevel"/>
    <w:tmpl w:val="87BB24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1309CB"/>
    <w:multiLevelType w:val="hybridMultilevel"/>
    <w:tmpl w:val="243D00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84BAE9"/>
    <w:multiLevelType w:val="hybridMultilevel"/>
    <w:tmpl w:val="1D9A93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00392D"/>
    <w:multiLevelType w:val="hybridMultilevel"/>
    <w:tmpl w:val="7CCC016C"/>
    <w:lvl w:ilvl="0" w:tplc="BC627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379F"/>
    <w:multiLevelType w:val="multilevel"/>
    <w:tmpl w:val="08F4D0F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5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9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1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7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11" w:hanging="2160"/>
      </w:pPr>
      <w:rPr>
        <w:rFonts w:hint="default"/>
        <w:b/>
      </w:rPr>
    </w:lvl>
  </w:abstractNum>
  <w:abstractNum w:abstractNumId="5" w15:restartNumberingAfterBreak="0">
    <w:nsid w:val="55805A0E"/>
    <w:multiLevelType w:val="hybridMultilevel"/>
    <w:tmpl w:val="6E10D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FCFCB4"/>
    <w:multiLevelType w:val="hybridMultilevel"/>
    <w:tmpl w:val="F1FFA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5E642CC"/>
    <w:multiLevelType w:val="hybridMultilevel"/>
    <w:tmpl w:val="42D8C81A"/>
    <w:lvl w:ilvl="0" w:tplc="11A2E316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 w16cid:durableId="1014529612">
    <w:abstractNumId w:val="3"/>
  </w:num>
  <w:num w:numId="2" w16cid:durableId="1339884799">
    <w:abstractNumId w:val="4"/>
  </w:num>
  <w:num w:numId="3" w16cid:durableId="1938713004">
    <w:abstractNumId w:val="6"/>
  </w:num>
  <w:num w:numId="4" w16cid:durableId="2072118599">
    <w:abstractNumId w:val="1"/>
  </w:num>
  <w:num w:numId="5" w16cid:durableId="554124430">
    <w:abstractNumId w:val="2"/>
  </w:num>
  <w:num w:numId="6" w16cid:durableId="1559901092">
    <w:abstractNumId w:val="0"/>
  </w:num>
  <w:num w:numId="7" w16cid:durableId="1299604039">
    <w:abstractNumId w:val="5"/>
  </w:num>
  <w:num w:numId="8" w16cid:durableId="388457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D6"/>
    <w:rsid w:val="000307E1"/>
    <w:rsid w:val="001645FD"/>
    <w:rsid w:val="001B37D9"/>
    <w:rsid w:val="001C37D2"/>
    <w:rsid w:val="003A5DA6"/>
    <w:rsid w:val="003A7B4F"/>
    <w:rsid w:val="003D2AAB"/>
    <w:rsid w:val="00411555"/>
    <w:rsid w:val="00453558"/>
    <w:rsid w:val="004B781A"/>
    <w:rsid w:val="004D42B1"/>
    <w:rsid w:val="00640F04"/>
    <w:rsid w:val="00655FD0"/>
    <w:rsid w:val="00674A37"/>
    <w:rsid w:val="006A6890"/>
    <w:rsid w:val="007605FF"/>
    <w:rsid w:val="008118E3"/>
    <w:rsid w:val="0089713F"/>
    <w:rsid w:val="00911199"/>
    <w:rsid w:val="00923498"/>
    <w:rsid w:val="009368A7"/>
    <w:rsid w:val="00A7196D"/>
    <w:rsid w:val="00BE1523"/>
    <w:rsid w:val="00C84531"/>
    <w:rsid w:val="00E33CC9"/>
    <w:rsid w:val="00EF0BC4"/>
    <w:rsid w:val="00F11547"/>
    <w:rsid w:val="00F121D6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A28F"/>
  <w15:chartTrackingRefBased/>
  <w15:docId w15:val="{9A94678B-7F27-48D9-AAE3-40D07E0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ind w:left="714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1D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8574-8D32-4CD4-B3DB-EF6EE6047E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Адель М</cp:lastModifiedBy>
  <cp:revision>2</cp:revision>
  <dcterms:created xsi:type="dcterms:W3CDTF">2023-04-24T15:52:00Z</dcterms:created>
  <dcterms:modified xsi:type="dcterms:W3CDTF">2023-04-24T15:52:00Z</dcterms:modified>
</cp:coreProperties>
</file>